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F35217" w14:textId="76C69E5E" w:rsidR="00521DBE" w:rsidRPr="00A511A8" w:rsidRDefault="00C46A33" w:rsidP="00F73784">
      <w:pPr>
        <w:pStyle w:val="Title"/>
        <w:ind w:left="4536" w:right="1388"/>
        <w:rPr>
          <w:sz w:val="48"/>
          <w:szCs w:val="48"/>
        </w:rPr>
      </w:pPr>
      <w:r w:rsidRPr="00A511A8">
        <w:rPr>
          <w:noProof/>
          <w:sz w:val="48"/>
          <w:szCs w:val="48"/>
          <w:lang w:val="en-US"/>
        </w:rPr>
        <mc:AlternateContent>
          <mc:Choice Requires="wps">
            <w:drawing>
              <wp:anchor distT="0" distB="0" distL="114300" distR="114300" simplePos="0" relativeHeight="251669504" behindDoc="0" locked="0" layoutInCell="1" allowOverlap="1" wp14:anchorId="03478754" wp14:editId="20546E95">
                <wp:simplePos x="0" y="0"/>
                <wp:positionH relativeFrom="column">
                  <wp:posOffset>2841661</wp:posOffset>
                </wp:positionH>
                <wp:positionV relativeFrom="paragraph">
                  <wp:posOffset>-685863</wp:posOffset>
                </wp:positionV>
                <wp:extent cx="1600200" cy="302260"/>
                <wp:effectExtent l="0" t="0" r="0" b="2540"/>
                <wp:wrapNone/>
                <wp:docPr id="6" name="Text Box 6"/>
                <wp:cNvGraphicFramePr/>
                <a:graphic xmlns:a="http://schemas.openxmlformats.org/drawingml/2006/main">
                  <a:graphicData uri="http://schemas.microsoft.com/office/word/2010/wordprocessingShape">
                    <wps:wsp>
                      <wps:cNvSpPr txBox="1"/>
                      <wps:spPr>
                        <a:xfrm>
                          <a:off x="0" y="0"/>
                          <a:ext cx="1600200" cy="30226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2E8FD6D" w14:textId="0697FA2D" w:rsidR="002B0634" w:rsidRDefault="002B0634" w:rsidP="002B0634">
                            <w:pPr>
                              <w:spacing w:after="0"/>
                              <w:ind w:left="0"/>
                              <w:rPr>
                                <w:lang w:val="nl-BE"/>
                              </w:rPr>
                            </w:pPr>
                            <w:r>
                              <w:rPr>
                                <w:lang w:val="nl-BE"/>
                              </w:rPr>
                              <w:t xml:space="preserve">Date: </w:t>
                            </w:r>
                            <w:r w:rsidR="00D56E7C">
                              <w:rPr>
                                <w:lang w:val="nl-BE"/>
                              </w:rPr>
                              <w:t xml:space="preserve">September </w:t>
                            </w:r>
                            <w:r w:rsidR="00C46A33">
                              <w:rPr>
                                <w:lang w:val="nl-BE"/>
                              </w:rPr>
                              <w:t>25</w:t>
                            </w:r>
                            <w:r>
                              <w:rPr>
                                <w:lang w:val="nl-BE"/>
                              </w:rPr>
                              <w:t xml:space="preserve">, </w:t>
                            </w:r>
                            <w:r w:rsidR="00C46A33">
                              <w:rPr>
                                <w:lang w:val="nl-BE"/>
                              </w:rPr>
                              <w:t>2018</w:t>
                            </w:r>
                          </w:p>
                          <w:p w14:paraId="4F4F31E9" w14:textId="77777777" w:rsidR="002B0634" w:rsidRPr="002B0634" w:rsidRDefault="002B0634" w:rsidP="002B0634">
                            <w:pPr>
                              <w:spacing w:after="0"/>
                              <w:ind w:left="0"/>
                              <w:rPr>
                                <w:b/>
                              </w:rPr>
                            </w:pPr>
                            <w:r w:rsidRPr="002B0634">
                              <w:rPr>
                                <w:b/>
                                <w:lang w:val="nl-BE"/>
                              </w:rPr>
                              <w:t>PRESS RELEASE</w:t>
                            </w:r>
                          </w:p>
                        </w:txbxContent>
                      </wps:txbx>
                      <wps:bodyPr rot="0" spcFirstLastPara="0" vertOverflow="overflow" horzOverflow="overflow" vert="horz" wrap="square" lIns="5400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3478754" id="_x0000_t202" coordsize="21600,21600" o:spt="202" path="m,l,21600r21600,l21600,xe">
                <v:stroke joinstyle="miter"/>
                <v:path gradientshapeok="t" o:connecttype="rect"/>
              </v:shapetype>
              <v:shape id="Text Box 6" o:spid="_x0000_s1026" type="#_x0000_t202" style="position:absolute;left:0;text-align:left;margin-left:223.75pt;margin-top:-54pt;width:126pt;height:23.8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" filled="f" stroked="f">
                <v:textbox inset="1.5mm,0,0,0">
                  <w:txbxContent>
                    <w:p w14:paraId="52E8FD6D" w14:textId="0697FA2D" w:rsidR="002B0634" w:rsidRDefault="002B0634" w:rsidP="002B0634">
                      <w:pPr>
                        <w:spacing w:after="0"/>
                        <w:ind w:left="0"/>
                        <w:rPr>
                          <w:lang w:val="nl-BE"/>
                        </w:rPr>
                      </w:pPr>
                      <w:r>
                        <w:rPr>
                          <w:lang w:val="nl-BE"/>
                        </w:rPr>
                        <w:t xml:space="preserve">Date: </w:t>
                      </w:r>
                      <w:r w:rsidR="00D56E7C">
                        <w:rPr>
                          <w:lang w:val="nl-BE"/>
                        </w:rPr>
                        <w:t xml:space="preserve">September </w:t>
                      </w:r>
                      <w:r w:rsidR="00C46A33">
                        <w:rPr>
                          <w:lang w:val="nl-BE"/>
                        </w:rPr>
                        <w:t>25</w:t>
                      </w:r>
                      <w:r>
                        <w:rPr>
                          <w:lang w:val="nl-BE"/>
                        </w:rPr>
                        <w:t xml:space="preserve">, </w:t>
                      </w:r>
                      <w:r w:rsidR="00C46A33">
                        <w:rPr>
                          <w:lang w:val="nl-BE"/>
                        </w:rPr>
                        <w:t>2018</w:t>
                      </w:r>
                    </w:p>
                    <w:p w14:paraId="4F4F31E9" w14:textId="77777777" w:rsidR="002B0634" w:rsidRPr="002B0634" w:rsidRDefault="002B0634" w:rsidP="002B0634">
                      <w:pPr>
                        <w:spacing w:after="0"/>
                        <w:ind w:left="0"/>
                        <w:rPr>
                          <w:b/>
                        </w:rPr>
                      </w:pPr>
                      <w:r w:rsidRPr="002B0634">
                        <w:rPr>
                          <w:b/>
                          <w:lang w:val="nl-BE"/>
                        </w:rPr>
                        <w:t>PRESS RELEASE</w:t>
                      </w:r>
                    </w:p>
                  </w:txbxContent>
                </v:textbox>
              </v:shape>
            </w:pict>
          </mc:Fallback>
        </mc:AlternateContent>
      </w:r>
      <w:r w:rsidR="00F73784" w:rsidRPr="00A511A8">
        <w:rPr>
          <w:noProof/>
          <w:sz w:val="48"/>
          <w:szCs w:val="48"/>
          <w:lang w:val="en-US"/>
        </w:rPr>
        <mc:AlternateContent>
          <mc:Choice Requires="wps">
            <w:drawing>
              <wp:anchor distT="0" distB="0" distL="114300" distR="114300" simplePos="0" relativeHeight="251665408" behindDoc="0" locked="0" layoutInCell="1" allowOverlap="1" wp14:anchorId="1E43F53E" wp14:editId="302401C6">
                <wp:simplePos x="0" y="0"/>
                <wp:positionH relativeFrom="column">
                  <wp:posOffset>751114</wp:posOffset>
                </wp:positionH>
                <wp:positionV relativeFrom="paragraph">
                  <wp:posOffset>-228600</wp:posOffset>
                </wp:positionV>
                <wp:extent cx="1687286" cy="91"/>
                <wp:effectExtent l="0" t="0" r="14605" b="25400"/>
                <wp:wrapNone/>
                <wp:docPr id="3" name="Straight Connector 3"/>
                <wp:cNvGraphicFramePr/>
                <a:graphic xmlns:a="http://schemas.openxmlformats.org/drawingml/2006/main">
                  <a:graphicData uri="http://schemas.microsoft.com/office/word/2010/wordprocessingShape">
                    <wps:wsp>
                      <wps:cNvCnPr/>
                      <wps:spPr>
                        <a:xfrm flipV="1">
                          <a:off x="0" y="0"/>
                          <a:ext cx="1687286" cy="91"/>
                        </a:xfrm>
                        <a:prstGeom prst="line">
                          <a:avLst/>
                        </a:prstGeom>
                        <a:ln w="19050">
                          <a:solidFill>
                            <a:schemeClr val="bg1">
                              <a:lumMod val="85000"/>
                            </a:schemeClr>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B5D4A5" id="Straight Connector 3" o:spid="_x0000_s1026" style="position:absolute;flip:y;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15pt,-18pt" to="19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" strokecolor="#d8d8d8 [2732]" strokeweight="1.5pt">
                <v:stroke dashstyle="1 1" joinstyle="miter"/>
              </v:line>
            </w:pict>
          </mc:Fallback>
        </mc:AlternateContent>
      </w:r>
      <w:r w:rsidR="00F73784" w:rsidRPr="00A511A8">
        <w:rPr>
          <w:noProof/>
          <w:sz w:val="48"/>
          <w:szCs w:val="48"/>
          <w:lang w:val="en-US"/>
        </w:rPr>
        <mc:AlternateContent>
          <mc:Choice Requires="wps">
            <w:drawing>
              <wp:anchor distT="0" distB="0" distL="114300" distR="114300" simplePos="0" relativeHeight="251666432" behindDoc="0" locked="0" layoutInCell="1" allowOverlap="1" wp14:anchorId="7064CFE2" wp14:editId="668811D4">
                <wp:simplePos x="0" y="0"/>
                <wp:positionH relativeFrom="column">
                  <wp:posOffset>2879634</wp:posOffset>
                </wp:positionH>
                <wp:positionV relativeFrom="paragraph">
                  <wp:posOffset>-225425</wp:posOffset>
                </wp:positionV>
                <wp:extent cx="3773170" cy="1905"/>
                <wp:effectExtent l="0" t="0" r="36830" b="48895"/>
                <wp:wrapNone/>
                <wp:docPr id="4" name="Straight Connector 4"/>
                <wp:cNvGraphicFramePr/>
                <a:graphic xmlns:a="http://schemas.openxmlformats.org/drawingml/2006/main">
                  <a:graphicData uri="http://schemas.microsoft.com/office/word/2010/wordprocessingShape">
                    <wps:wsp>
                      <wps:cNvCnPr/>
                      <wps:spPr>
                        <a:xfrm>
                          <a:off x="0" y="0"/>
                          <a:ext cx="3773170" cy="1905"/>
                        </a:xfrm>
                        <a:prstGeom prst="line">
                          <a:avLst/>
                        </a:prstGeom>
                        <a:ln w="19050">
                          <a:solidFill>
                            <a:schemeClr val="bg1">
                              <a:lumMod val="85000"/>
                            </a:schemeClr>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35B1AC" id="Straight Connector 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75pt,-17.75pt" to="523.8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" strokecolor="#d8d8d8 [2732]" strokeweight="1.5pt">
                <v:stroke dashstyle="1 1" joinstyle="miter"/>
              </v:line>
            </w:pict>
          </mc:Fallback>
        </mc:AlternateContent>
      </w:r>
      <w:r w:rsidR="00F73784" w:rsidRPr="00A511A8">
        <w:rPr>
          <w:noProof/>
          <w:sz w:val="48"/>
          <w:szCs w:val="48"/>
          <w:lang w:val="en-US"/>
        </w:rPr>
        <mc:AlternateContent>
          <mc:Choice Requires="wps">
            <w:drawing>
              <wp:anchor distT="0" distB="0" distL="114300" distR="114300" simplePos="0" relativeHeight="251667456" behindDoc="0" locked="0" layoutInCell="1" allowOverlap="1" wp14:anchorId="0D20CE41" wp14:editId="3CB66C2B">
                <wp:simplePos x="0" y="0"/>
                <wp:positionH relativeFrom="column">
                  <wp:posOffset>749935</wp:posOffset>
                </wp:positionH>
                <wp:positionV relativeFrom="paragraph">
                  <wp:posOffset>3810</wp:posOffset>
                </wp:positionV>
                <wp:extent cx="1600200" cy="1024890"/>
                <wp:effectExtent l="0" t="0" r="0" b="16510"/>
                <wp:wrapTight wrapText="bothSides">
                  <wp:wrapPolygon edited="0">
                    <wp:start x="0" y="0"/>
                    <wp:lineTo x="0" y="21413"/>
                    <wp:lineTo x="21257" y="21413"/>
                    <wp:lineTo x="21257" y="0"/>
                    <wp:lineTo x="0" y="0"/>
                  </wp:wrapPolygon>
                </wp:wrapTight>
                <wp:docPr id="5" name="Text Box 5"/>
                <wp:cNvGraphicFramePr/>
                <a:graphic xmlns:a="http://schemas.openxmlformats.org/drawingml/2006/main">
                  <a:graphicData uri="http://schemas.microsoft.com/office/word/2010/wordprocessingShape">
                    <wps:wsp>
                      <wps:cNvSpPr txBox="1"/>
                      <wps:spPr>
                        <a:xfrm>
                          <a:off x="0" y="0"/>
                          <a:ext cx="1600200" cy="102489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7A9DBF2" w14:textId="77777777" w:rsidR="008001F4" w:rsidRPr="002B0634" w:rsidRDefault="008001F4" w:rsidP="002B0634">
                            <w:pPr>
                              <w:spacing w:after="0" w:line="276" w:lineRule="auto"/>
                              <w:ind w:left="0"/>
                              <w:rPr>
                                <w:rFonts w:ascii="Helvetica 95 Black" w:hAnsi="Helvetica 95 Black"/>
                                <w:b/>
                                <w:bCs/>
                                <w:color w:val="B4C331"/>
                                <w:lang w:val="nl-BE"/>
                              </w:rPr>
                            </w:pPr>
                            <w:r w:rsidRPr="002B0634">
                              <w:rPr>
                                <w:rFonts w:ascii="Helvetica 95 Black" w:hAnsi="Helvetica 95 Black"/>
                                <w:b/>
                                <w:bCs/>
                                <w:color w:val="B4C331"/>
                                <w:lang w:val="nl-BE"/>
                              </w:rPr>
                              <w:t>Enfocus BVBA</w:t>
                            </w:r>
                          </w:p>
                          <w:p w14:paraId="7A67CA1F" w14:textId="77777777" w:rsidR="008001F4" w:rsidRPr="008001F4" w:rsidRDefault="008001F4" w:rsidP="002B0634">
                            <w:pPr>
                              <w:spacing w:after="0" w:line="276" w:lineRule="auto"/>
                              <w:ind w:left="0"/>
                              <w:rPr>
                                <w:lang w:val="nl-BE"/>
                              </w:rPr>
                            </w:pPr>
                            <w:r w:rsidRPr="008001F4">
                              <w:rPr>
                                <w:lang w:val="nl-BE"/>
                              </w:rPr>
                              <w:t xml:space="preserve">Kortrijksesteenweg 1095 </w:t>
                            </w:r>
                          </w:p>
                          <w:p w14:paraId="7AC20716" w14:textId="77777777" w:rsidR="008001F4" w:rsidRPr="008001F4" w:rsidRDefault="008001F4" w:rsidP="002B0634">
                            <w:pPr>
                              <w:spacing w:after="0" w:line="276" w:lineRule="auto"/>
                              <w:ind w:left="0"/>
                              <w:rPr>
                                <w:lang w:val="nl-BE"/>
                              </w:rPr>
                            </w:pPr>
                            <w:r w:rsidRPr="008001F4">
                              <w:rPr>
                                <w:lang w:val="nl-BE"/>
                              </w:rPr>
                              <w:t>9051 Gent</w:t>
                            </w:r>
                          </w:p>
                          <w:p w14:paraId="0096D2B4" w14:textId="77777777" w:rsidR="008001F4" w:rsidRPr="008001F4" w:rsidRDefault="008001F4" w:rsidP="002B0634">
                            <w:pPr>
                              <w:spacing w:after="0" w:line="276" w:lineRule="auto"/>
                              <w:ind w:left="0"/>
                              <w:rPr>
                                <w:lang w:val="nl-BE"/>
                              </w:rPr>
                            </w:pPr>
                            <w:r w:rsidRPr="008001F4">
                              <w:rPr>
                                <w:lang w:val="nl-BE"/>
                              </w:rPr>
                              <w:t>Belgium</w:t>
                            </w:r>
                          </w:p>
                          <w:p w14:paraId="351DF2AC" w14:textId="77777777" w:rsidR="002B0634" w:rsidRDefault="002B0634" w:rsidP="002B0634">
                            <w:pPr>
                              <w:spacing w:after="0" w:line="276" w:lineRule="auto"/>
                              <w:ind w:left="0"/>
                              <w:rPr>
                                <w:lang w:val="nl-BE"/>
                              </w:rPr>
                            </w:pPr>
                          </w:p>
                          <w:p w14:paraId="58F37B90" w14:textId="77777777" w:rsidR="008001F4" w:rsidRPr="008001F4" w:rsidRDefault="002B0634" w:rsidP="002B0634">
                            <w:pPr>
                              <w:spacing w:after="0" w:line="276" w:lineRule="auto"/>
                              <w:ind w:left="0"/>
                              <w:rPr>
                                <w:lang w:val="nl-BE"/>
                              </w:rPr>
                            </w:pPr>
                            <w:r>
                              <w:rPr>
                                <w:lang w:val="nl-BE"/>
                              </w:rPr>
                              <w:t>+</w:t>
                            </w:r>
                            <w:r w:rsidR="008001F4" w:rsidRPr="008001F4">
                              <w:rPr>
                                <w:lang w:val="nl-BE"/>
                              </w:rPr>
                              <w:t>32 (0)9 216 98 01</w:t>
                            </w:r>
                          </w:p>
                          <w:p w14:paraId="0FD828CE" w14:textId="77777777" w:rsidR="008001F4" w:rsidRDefault="008001F4" w:rsidP="002B0634">
                            <w:pPr>
                              <w:spacing w:after="0" w:line="276" w:lineRule="auto"/>
                              <w:ind w:left="0"/>
                            </w:pPr>
                            <w:r>
                              <w:t>info@enfocus.com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20CE41" id="Text Box 5" o:spid="_x0000_s1027" type="#_x0000_t202" style="position:absolute;left:0;text-align:left;margin-left:59.05pt;margin-top:.3pt;width:126pt;height:80.7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" filled="f" stroked="f">
                <v:textbox inset="0,0,0,0">
                  <w:txbxContent>
                    <w:p w14:paraId="67A9DBF2" w14:textId="77777777" w:rsidR="008001F4" w:rsidRPr="002B0634" w:rsidRDefault="008001F4" w:rsidP="002B0634">
                      <w:pPr>
                        <w:spacing w:after="0" w:line="276" w:lineRule="auto"/>
                        <w:ind w:left="0"/>
                        <w:rPr>
                          <w:rFonts w:ascii="Helvetica 95 Black" w:hAnsi="Helvetica 95 Black"/>
                          <w:b/>
                          <w:bCs/>
                          <w:color w:val="B4C331"/>
                          <w:lang w:val="nl-BE"/>
                        </w:rPr>
                      </w:pPr>
                      <w:r w:rsidRPr="002B0634">
                        <w:rPr>
                          <w:rFonts w:ascii="Helvetica 95 Black" w:hAnsi="Helvetica 95 Black"/>
                          <w:b/>
                          <w:bCs/>
                          <w:color w:val="B4C331"/>
                          <w:lang w:val="nl-BE"/>
                        </w:rPr>
                        <w:t>Enfocus BVBA</w:t>
                      </w:r>
                    </w:p>
                    <w:p w14:paraId="7A67CA1F" w14:textId="77777777" w:rsidR="008001F4" w:rsidRPr="008001F4" w:rsidRDefault="008001F4" w:rsidP="002B0634">
                      <w:pPr>
                        <w:spacing w:after="0" w:line="276" w:lineRule="auto"/>
                        <w:ind w:left="0"/>
                        <w:rPr>
                          <w:lang w:val="nl-BE"/>
                        </w:rPr>
                      </w:pPr>
                      <w:r w:rsidRPr="008001F4">
                        <w:rPr>
                          <w:lang w:val="nl-BE"/>
                        </w:rPr>
                        <w:t xml:space="preserve">Kortrijksesteenweg 1095 </w:t>
                      </w:r>
                    </w:p>
                    <w:p w14:paraId="7AC20716" w14:textId="77777777" w:rsidR="008001F4" w:rsidRPr="008001F4" w:rsidRDefault="008001F4" w:rsidP="002B0634">
                      <w:pPr>
                        <w:spacing w:after="0" w:line="276" w:lineRule="auto"/>
                        <w:ind w:left="0"/>
                        <w:rPr>
                          <w:lang w:val="nl-BE"/>
                        </w:rPr>
                      </w:pPr>
                      <w:r w:rsidRPr="008001F4">
                        <w:rPr>
                          <w:lang w:val="nl-BE"/>
                        </w:rPr>
                        <w:t>9051 Gent</w:t>
                      </w:r>
                    </w:p>
                    <w:p w14:paraId="0096D2B4" w14:textId="77777777" w:rsidR="008001F4" w:rsidRPr="008001F4" w:rsidRDefault="008001F4" w:rsidP="002B0634">
                      <w:pPr>
                        <w:spacing w:after="0" w:line="276" w:lineRule="auto"/>
                        <w:ind w:left="0"/>
                        <w:rPr>
                          <w:lang w:val="nl-BE"/>
                        </w:rPr>
                      </w:pPr>
                      <w:r w:rsidRPr="008001F4">
                        <w:rPr>
                          <w:lang w:val="nl-BE"/>
                        </w:rPr>
                        <w:t>Belgium</w:t>
                      </w:r>
                    </w:p>
                    <w:p w14:paraId="351DF2AC" w14:textId="77777777" w:rsidR="002B0634" w:rsidRDefault="002B0634" w:rsidP="002B0634">
                      <w:pPr>
                        <w:spacing w:after="0" w:line="276" w:lineRule="auto"/>
                        <w:ind w:left="0"/>
                        <w:rPr>
                          <w:lang w:val="nl-BE"/>
                        </w:rPr>
                      </w:pPr>
                    </w:p>
                    <w:p w14:paraId="58F37B90" w14:textId="77777777" w:rsidR="008001F4" w:rsidRPr="008001F4" w:rsidRDefault="002B0634" w:rsidP="002B0634">
                      <w:pPr>
                        <w:spacing w:after="0" w:line="276" w:lineRule="auto"/>
                        <w:ind w:left="0"/>
                        <w:rPr>
                          <w:lang w:val="nl-BE"/>
                        </w:rPr>
                      </w:pPr>
                      <w:r>
                        <w:rPr>
                          <w:lang w:val="nl-BE"/>
                        </w:rPr>
                        <w:t>+</w:t>
                      </w:r>
                      <w:r w:rsidR="008001F4" w:rsidRPr="008001F4">
                        <w:rPr>
                          <w:lang w:val="nl-BE"/>
                        </w:rPr>
                        <w:t>32 (0)9 216 98 01</w:t>
                      </w:r>
                    </w:p>
                    <w:p w14:paraId="0FD828CE" w14:textId="77777777" w:rsidR="008001F4" w:rsidRDefault="008001F4" w:rsidP="002B0634">
                      <w:pPr>
                        <w:spacing w:after="0" w:line="276" w:lineRule="auto"/>
                        <w:ind w:left="0"/>
                      </w:pPr>
                      <w:r>
                        <w:t>info@enfocus.com</w:t>
                      </w:r>
                    </w:p>
                  </w:txbxContent>
                </v:textbox>
                <w10:wrap type="tight"/>
              </v:shape>
            </w:pict>
          </mc:Fallback>
        </mc:AlternateContent>
      </w:r>
      <w:r w:rsidR="00A81156" w:rsidRPr="00A511A8">
        <w:rPr>
          <w:noProof/>
          <w:sz w:val="48"/>
          <w:szCs w:val="48"/>
          <w:lang w:eastAsia="en-GB"/>
        </w:rPr>
        <w:t>Partnership between Cloudprinter.com and Enfocus simplifies global print manufacturing</w:t>
      </w:r>
    </w:p>
    <w:p w14:paraId="39B967B1" w14:textId="77777777" w:rsidR="00A81156" w:rsidRDefault="00A81156" w:rsidP="0093494A">
      <w:pPr>
        <w:spacing w:line="360" w:lineRule="atLeast"/>
        <w:ind w:left="1181" w:right="1382"/>
        <w:rPr>
          <w:rFonts w:ascii="Helvetica 95 Black" w:hAnsi="Helvetica 95 Black"/>
          <w:b/>
          <w:bCs/>
          <w:sz w:val="28"/>
          <w:szCs w:val="28"/>
        </w:rPr>
      </w:pPr>
      <w:r w:rsidRPr="00A81156">
        <w:rPr>
          <w:rFonts w:ascii="Helvetica 95 Black" w:hAnsi="Helvetica 95 Black"/>
          <w:b/>
          <w:bCs/>
          <w:sz w:val="28"/>
          <w:szCs w:val="28"/>
        </w:rPr>
        <w:t xml:space="preserve">New </w:t>
      </w:r>
      <w:proofErr w:type="spellStart"/>
      <w:r w:rsidRPr="00A81156">
        <w:rPr>
          <w:rFonts w:ascii="Helvetica 95 Black" w:hAnsi="Helvetica 95 Black"/>
          <w:b/>
          <w:bCs/>
          <w:sz w:val="28"/>
          <w:szCs w:val="28"/>
        </w:rPr>
        <w:t>Cloudprinter</w:t>
      </w:r>
      <w:proofErr w:type="spellEnd"/>
      <w:r w:rsidRPr="00A81156">
        <w:rPr>
          <w:rFonts w:ascii="Helvetica 95 Black" w:hAnsi="Helvetica 95 Black"/>
          <w:b/>
          <w:bCs/>
          <w:sz w:val="28"/>
          <w:szCs w:val="28"/>
        </w:rPr>
        <w:t xml:space="preserve"> app for Enfocus Switch drives print volume and brings unique automation features to print service providers</w:t>
      </w:r>
    </w:p>
    <w:p w14:paraId="60AFE53F" w14:textId="68666B52" w:rsidR="00A511A8" w:rsidRDefault="00A511A8" w:rsidP="00046142">
      <w:pPr>
        <w:ind w:left="1181" w:right="1382"/>
      </w:pPr>
      <w:r>
        <w:t xml:space="preserve">Gent, Belgium and </w:t>
      </w:r>
      <w:proofErr w:type="spellStart"/>
      <w:r>
        <w:t>Barendrecht</w:t>
      </w:r>
      <w:proofErr w:type="spellEnd"/>
      <w:r>
        <w:t>, The Netherlands, [25 September 2018], Enfocus, the leader in PDF quality control, advanced PDF editing and workflow automation for the graphic arts industry, and Cloudprinter.com, the leading Global Print API for print buyers, announce today that they have joined forces to provide print service providers the most efficient way to connect their print production workflows with print buyers around the world.</w:t>
      </w:r>
    </w:p>
    <w:p w14:paraId="56FA811F" w14:textId="1908DA7B" w:rsidR="00A511A8" w:rsidRPr="00046142" w:rsidRDefault="00C46A33" w:rsidP="00A511A8">
      <w:pPr>
        <w:ind w:left="1181" w:right="1382"/>
        <w:rPr>
          <w:b/>
        </w:rPr>
      </w:pPr>
      <w:r w:rsidRPr="00C46A33">
        <w:rPr>
          <w:b/>
        </w:rPr>
        <w:t>Connecting print buyers and print service providers across the globe</w:t>
      </w:r>
    </w:p>
    <w:p w14:paraId="63386265" w14:textId="191300D9" w:rsidR="00A511A8" w:rsidRDefault="00A511A8" w:rsidP="00A511A8">
      <w:pPr>
        <w:ind w:left="1181" w:right="1382"/>
      </w:pPr>
      <w:r>
        <w:t>The Global Print API from Cloudprinter.com connects a fast</w:t>
      </w:r>
      <w:r w:rsidR="00D01556">
        <w:t>-</w:t>
      </w:r>
      <w:r>
        <w:t xml:space="preserve">growing number of print buyers to a global </w:t>
      </w:r>
      <w:r w:rsidR="00C46A33">
        <w:t xml:space="preserve">network of </w:t>
      </w:r>
      <w:r>
        <w:t xml:space="preserve">print </w:t>
      </w:r>
      <w:r w:rsidR="00C46A33">
        <w:t>service providers</w:t>
      </w:r>
      <w:r>
        <w:t xml:space="preserve"> via a cloud</w:t>
      </w:r>
      <w:r w:rsidR="00D01556">
        <w:t>-</w:t>
      </w:r>
      <w:r>
        <w:t xml:space="preserve">based interface (API). Print jobs submitted to the Cloudprinter.com Print API are automatically routed based on an AI algorithm to the nearest most qualified print service provider. </w:t>
      </w:r>
    </w:p>
    <w:p w14:paraId="7FF534B2" w14:textId="033FAB58" w:rsidR="00B221DC" w:rsidRDefault="00B221DC" w:rsidP="00A511A8">
      <w:pPr>
        <w:ind w:left="1181" w:right="1382"/>
      </w:pPr>
      <w:r>
        <w:t xml:space="preserve">Cloudprinter.com </w:t>
      </w:r>
      <w:r w:rsidR="00CC691C">
        <w:t>has</w:t>
      </w:r>
      <w:r>
        <w:t xml:space="preserve"> now released the </w:t>
      </w:r>
      <w:proofErr w:type="spellStart"/>
      <w:r>
        <w:t>Cloudprinter</w:t>
      </w:r>
      <w:proofErr w:type="spellEnd"/>
      <w:r>
        <w:t xml:space="preserve"> app for Enfocus Switch, reducing the effort for the print service provider to connect to the Cloudprinter.com Production API.</w:t>
      </w:r>
    </w:p>
    <w:p w14:paraId="2A89F577" w14:textId="0935C883" w:rsidR="00B221DC" w:rsidRDefault="00A511A8" w:rsidP="00046142">
      <w:pPr>
        <w:ind w:left="1181" w:right="1382"/>
      </w:pPr>
      <w:r>
        <w:t>Enfocus Switch</w:t>
      </w:r>
      <w:r w:rsidR="00B221DC">
        <w:t xml:space="preserve"> is</w:t>
      </w:r>
      <w:r>
        <w:t xml:space="preserve"> an automation solution that enables any business to connect their prior invested technology into efficient flows by automating repetitive tasks while improving productivity and efficiencies</w:t>
      </w:r>
      <w:r w:rsidR="00B221DC">
        <w:t>.</w:t>
      </w:r>
      <w:r>
        <w:t xml:space="preserve"> </w:t>
      </w:r>
      <w:r w:rsidR="00B221DC">
        <w:t xml:space="preserve">Its feature-set can be further enhanced </w:t>
      </w:r>
      <w:r w:rsidR="00524853">
        <w:t xml:space="preserve">with </w:t>
      </w:r>
      <w:r w:rsidR="00B221DC">
        <w:t xml:space="preserve">apps, developed by </w:t>
      </w:r>
      <w:r w:rsidR="00B221DC" w:rsidRPr="00613FF4">
        <w:t>customers, integrators, resellers, solution partners, and anyone else with a creative mind</w:t>
      </w:r>
      <w:r w:rsidR="00B221DC">
        <w:t xml:space="preserve">, and </w:t>
      </w:r>
      <w:r w:rsidR="005F4591">
        <w:t xml:space="preserve">are </w:t>
      </w:r>
      <w:r w:rsidR="00B221DC">
        <w:t>made available on the Enfocus Appstore for other Enfocus Switch users to purchase</w:t>
      </w:r>
      <w:r w:rsidR="00B221DC" w:rsidRPr="0086426C">
        <w:t>.</w:t>
      </w:r>
      <w:r>
        <w:t xml:space="preserve"> </w:t>
      </w:r>
    </w:p>
    <w:p w14:paraId="4194CE1B" w14:textId="0BFA4FE4" w:rsidR="00A511A8" w:rsidRDefault="00A511A8" w:rsidP="00046142">
      <w:pPr>
        <w:ind w:left="1181" w:right="1382"/>
      </w:pPr>
      <w:r>
        <w:t xml:space="preserve">The </w:t>
      </w:r>
      <w:proofErr w:type="spellStart"/>
      <w:r w:rsidR="00B221DC">
        <w:t>Cloudprinter</w:t>
      </w:r>
      <w:proofErr w:type="spellEnd"/>
      <w:r w:rsidR="00B221DC">
        <w:t xml:space="preserve"> </w:t>
      </w:r>
      <w:r>
        <w:t xml:space="preserve">app connects and exchanges data between Enfocus Switch and the Cloudprinter.com Production API. The integration is seamless and connects globally located publishers, Fortune500 companies and web2print providers with the print service provider that meets their price, product and fulfilment criteria. </w:t>
      </w:r>
    </w:p>
    <w:p w14:paraId="7B6CA0EB" w14:textId="4B1D9A05" w:rsidR="00A511A8" w:rsidRDefault="00A511A8" w:rsidP="00046142">
      <w:pPr>
        <w:ind w:left="1181" w:right="1382"/>
      </w:pPr>
      <w:r>
        <w:t xml:space="preserve">“The key of our success with Cloudprinter.com is the exchange of real-time production </w:t>
      </w:r>
      <w:r w:rsidR="00C46A33">
        <w:t xml:space="preserve">data </w:t>
      </w:r>
      <w:r>
        <w:t xml:space="preserve">and the ability to connect print buyers with print service providers,” says Martijn Eier, CEO and Co-Founder of Cloudprinter.com. “Print buyers connect to the Cloudprinter.com Print API to seamlessly integrate their E-commerce, ERP, DAM or web2print applications while print service providers connect their print production facility using the Cloudprinter.com Production API. By making the </w:t>
      </w:r>
      <w:proofErr w:type="spellStart"/>
      <w:r>
        <w:t>Cloudprinter</w:t>
      </w:r>
      <w:proofErr w:type="spellEnd"/>
      <w:r>
        <w:t xml:space="preserve"> app for Enfocus Switch available, we’re providing a cost effective and smart interface to innovative print service providers, and at the same time increase their level of automation to make their print production even more efficient and cost effective.”</w:t>
      </w:r>
    </w:p>
    <w:p w14:paraId="11664538" w14:textId="77777777" w:rsidR="00A511A8" w:rsidRPr="00046142" w:rsidRDefault="00A511A8" w:rsidP="00A511A8">
      <w:pPr>
        <w:ind w:left="1181" w:right="1382"/>
        <w:rPr>
          <w:b/>
        </w:rPr>
      </w:pPr>
      <w:r w:rsidRPr="00046142">
        <w:rPr>
          <w:b/>
        </w:rPr>
        <w:t>Benefits to new and existing Cloudprinter.com Print Partners</w:t>
      </w:r>
    </w:p>
    <w:p w14:paraId="3A263ED2" w14:textId="6F5A0AC6" w:rsidR="00A511A8" w:rsidRDefault="00A511A8" w:rsidP="00046142">
      <w:pPr>
        <w:ind w:left="1181" w:right="1382"/>
      </w:pPr>
      <w:r>
        <w:t xml:space="preserve">While new print service providers immediately benefit from the short time it takes to connect their print production workflow through Enfocus Switch to the Cloudprinter.com Production API, also existing Cloudprinter.com Print Partners will benefit </w:t>
      </w:r>
      <w:r w:rsidR="00C46A33">
        <w:t xml:space="preserve">from </w:t>
      </w:r>
      <w:r>
        <w:t xml:space="preserve">using </w:t>
      </w:r>
      <w:r>
        <w:lastRenderedPageBreak/>
        <w:t xml:space="preserve">Enfocus Switch. Besides the standardized connectivity with the Cloudprinter.com Production API, they can integrate Enfocus Switch </w:t>
      </w:r>
      <w:r w:rsidR="00524853">
        <w:t xml:space="preserve">with </w:t>
      </w:r>
      <w:r>
        <w:t xml:space="preserve">their local production systems and software for increased production efficiencies. </w:t>
      </w:r>
    </w:p>
    <w:p w14:paraId="6844DB93" w14:textId="77777777" w:rsidR="00A511A8" w:rsidRPr="00046142" w:rsidRDefault="00A511A8" w:rsidP="00A511A8">
      <w:pPr>
        <w:ind w:left="1181" w:right="1382"/>
        <w:rPr>
          <w:b/>
        </w:rPr>
      </w:pPr>
      <w:r w:rsidRPr="00046142">
        <w:rPr>
          <w:b/>
        </w:rPr>
        <w:t>Close collaboration results in six unique apps</w:t>
      </w:r>
    </w:p>
    <w:p w14:paraId="34A875B6" w14:textId="77777777" w:rsidR="00A511A8" w:rsidRDefault="00A511A8" w:rsidP="00A511A8">
      <w:pPr>
        <w:ind w:left="1181" w:right="1382"/>
      </w:pPr>
      <w:r>
        <w:t xml:space="preserve">In close collaboration with Enfocus, Cloudprinter.com developed a collection of six </w:t>
      </w:r>
      <w:proofErr w:type="spellStart"/>
      <w:r>
        <w:t>Cloudprinter</w:t>
      </w:r>
      <w:proofErr w:type="spellEnd"/>
      <w:r>
        <w:t xml:space="preserve"> apps for Enfocus Switch. This collection can be obtained through a single purchase from the Enfocus Appstore for Enfocus Switch 2018 or newer versions.</w:t>
      </w:r>
    </w:p>
    <w:p w14:paraId="6F48A592" w14:textId="77777777" w:rsidR="00A511A8" w:rsidRDefault="00A511A8" w:rsidP="00A511A8">
      <w:pPr>
        <w:ind w:left="1181" w:right="1382"/>
      </w:pPr>
      <w:r>
        <w:t>Once purchased, these apps become available in Enfocus Switch and will each perform a specific task, including:</w:t>
      </w:r>
    </w:p>
    <w:p w14:paraId="5104BB9D" w14:textId="1DE0A2DA" w:rsidR="00A511A8" w:rsidRDefault="00A511A8" w:rsidP="00A511A8">
      <w:pPr>
        <w:ind w:left="1181" w:right="1382"/>
      </w:pPr>
      <w:r>
        <w:t>•</w:t>
      </w:r>
      <w:r>
        <w:tab/>
        <w:t>Managing the receipt of an order</w:t>
      </w:r>
    </w:p>
    <w:p w14:paraId="3D9E4D54" w14:textId="4DD45418" w:rsidR="00A511A8" w:rsidRDefault="00A511A8" w:rsidP="00A511A8">
      <w:pPr>
        <w:ind w:left="1181" w:right="1382"/>
      </w:pPr>
      <w:r>
        <w:t>•</w:t>
      </w:r>
      <w:r>
        <w:tab/>
        <w:t>Sending a confirmation when an order is accepted and imported into the print service provider’s order admin system</w:t>
      </w:r>
    </w:p>
    <w:p w14:paraId="7D095A71" w14:textId="65AB00D2" w:rsidR="00A511A8" w:rsidRDefault="00A511A8" w:rsidP="00A511A8">
      <w:pPr>
        <w:ind w:left="1181" w:right="1382"/>
      </w:pPr>
      <w:r>
        <w:t>•</w:t>
      </w:r>
      <w:r>
        <w:tab/>
        <w:t>Managing the download and validation of PDF files for production</w:t>
      </w:r>
    </w:p>
    <w:p w14:paraId="6ADF9377" w14:textId="12D7B053" w:rsidR="00A511A8" w:rsidRDefault="00A511A8" w:rsidP="00A511A8">
      <w:pPr>
        <w:ind w:left="1181" w:right="1382"/>
      </w:pPr>
      <w:r>
        <w:t>•</w:t>
      </w:r>
      <w:r>
        <w:tab/>
        <w:t xml:space="preserve">Sending shipping </w:t>
      </w:r>
      <w:r w:rsidR="00B36FF6">
        <w:t>status</w:t>
      </w:r>
      <w:r>
        <w:t>, shipping option and tracking code</w:t>
      </w:r>
    </w:p>
    <w:p w14:paraId="1E292429" w14:textId="779423BC" w:rsidR="00A511A8" w:rsidRDefault="00A511A8" w:rsidP="00A511A8">
      <w:pPr>
        <w:ind w:left="1181" w:right="1382"/>
      </w:pPr>
      <w:r>
        <w:t>•</w:t>
      </w:r>
      <w:r>
        <w:tab/>
        <w:t>Inform about delays due to production errors</w:t>
      </w:r>
    </w:p>
    <w:p w14:paraId="2B5CE9F9" w14:textId="092BDD5C" w:rsidR="00A511A8" w:rsidRDefault="00A511A8" w:rsidP="00A511A8">
      <w:pPr>
        <w:ind w:left="1181" w:right="1382"/>
      </w:pPr>
      <w:r>
        <w:t>•</w:t>
      </w:r>
      <w:r>
        <w:tab/>
        <w:t>Managing cancellation of a print order</w:t>
      </w:r>
    </w:p>
    <w:p w14:paraId="696009F6" w14:textId="5A34A135" w:rsidR="00A511A8" w:rsidRDefault="00A511A8" w:rsidP="001E2B5C">
      <w:pPr>
        <w:ind w:left="1181" w:right="1382"/>
      </w:pPr>
      <w:r>
        <w:t xml:space="preserve">“With the new </w:t>
      </w:r>
      <w:proofErr w:type="spellStart"/>
      <w:r>
        <w:t>Cloudprinter</w:t>
      </w:r>
      <w:proofErr w:type="spellEnd"/>
      <w:r>
        <w:t xml:space="preserve"> app, the integration between our Switch and the </w:t>
      </w:r>
      <w:proofErr w:type="spellStart"/>
      <w:r>
        <w:t>Cloudprinter</w:t>
      </w:r>
      <w:proofErr w:type="spellEnd"/>
      <w:r>
        <w:t xml:space="preserve"> Production API was really straightforward,” says Vernon van </w:t>
      </w:r>
      <w:proofErr w:type="spellStart"/>
      <w:r>
        <w:t>Dyk</w:t>
      </w:r>
      <w:proofErr w:type="spellEnd"/>
      <w:r>
        <w:t xml:space="preserve">, Prepress Manager, </w:t>
      </w:r>
      <w:proofErr w:type="spellStart"/>
      <w:r>
        <w:t>ZeroPlus</w:t>
      </w:r>
      <w:proofErr w:type="spellEnd"/>
      <w:r>
        <w:t xml:space="preserve"> Printers, South Africa. “Communication between our Switch flow and </w:t>
      </w:r>
      <w:proofErr w:type="spellStart"/>
      <w:r>
        <w:t>Clouldprinter</w:t>
      </w:r>
      <w:proofErr w:type="spellEnd"/>
      <w:r>
        <w:t xml:space="preserve"> ensured for accurate real-time feedback about the print work. Brilliant!!”</w:t>
      </w:r>
    </w:p>
    <w:p w14:paraId="246B0AF8" w14:textId="77777777" w:rsidR="00A511A8" w:rsidRPr="001E2B5C" w:rsidRDefault="00A511A8" w:rsidP="00A511A8">
      <w:pPr>
        <w:ind w:left="1181" w:right="1382"/>
        <w:rPr>
          <w:b/>
        </w:rPr>
      </w:pPr>
      <w:r w:rsidRPr="001E2B5C">
        <w:rPr>
          <w:b/>
        </w:rPr>
        <w:t>Immediate benefits for Cloudprinter.com clients</w:t>
      </w:r>
    </w:p>
    <w:p w14:paraId="7AC22FF2" w14:textId="3019665E" w:rsidR="00A511A8" w:rsidRDefault="00A511A8" w:rsidP="001E2B5C">
      <w:pPr>
        <w:ind w:left="1181" w:right="1382"/>
      </w:pPr>
      <w:r>
        <w:t>Enfocus helps print service providers worldwide with programmable workflow solutions which realize better profits by removing common errors, automat</w:t>
      </w:r>
      <w:r w:rsidR="00770167">
        <w:t>ing</w:t>
      </w:r>
      <w:r>
        <w:t xml:space="preserve"> time consuming tasks and helping them to bring together multiple systems into one reliable workflow solution for streamlined print manufacturing. The connectivity with the Cloudprinter.com Production API is a standard, single interface, enabling print service providers to connect to the Cloudprinter.com Production API in hours, rather than weeks. Production information is exchanged in real-time between the print service provider and the print buyer, keeping both parties informed on the progress of the print job.</w:t>
      </w:r>
    </w:p>
    <w:p w14:paraId="1A0B44BD" w14:textId="6702F5D2" w:rsidR="00A511A8" w:rsidRDefault="00A511A8" w:rsidP="001E2B5C">
      <w:pPr>
        <w:ind w:left="1181" w:right="1382"/>
      </w:pPr>
      <w:r>
        <w:t xml:space="preserve">"We reduced integrating </w:t>
      </w:r>
      <w:proofErr w:type="spellStart"/>
      <w:r>
        <w:t>Cloudprinter</w:t>
      </w:r>
      <w:proofErr w:type="spellEnd"/>
      <w:r>
        <w:t xml:space="preserve"> and our production to just a few days instead of weeks,” says </w:t>
      </w:r>
      <w:bookmarkStart w:id="0" w:name="_Hlk525288664"/>
      <w:r>
        <w:t>Dennis Meijer</w:t>
      </w:r>
      <w:bookmarkEnd w:id="0"/>
      <w:r>
        <w:t xml:space="preserve">, Project Manager at </w:t>
      </w:r>
      <w:proofErr w:type="spellStart"/>
      <w:r>
        <w:t>Quantes</w:t>
      </w:r>
      <w:proofErr w:type="spellEnd"/>
      <w:r>
        <w:t>, The Ne</w:t>
      </w:r>
      <w:r w:rsidR="002A6E9D">
        <w:t>th</w:t>
      </w:r>
      <w:r>
        <w:t>erland</w:t>
      </w:r>
      <w:r w:rsidR="00770167">
        <w:t>s</w:t>
      </w:r>
      <w:r>
        <w:t>. “Product portfolio and configurations were easy to set up and flexible to adjust."</w:t>
      </w:r>
    </w:p>
    <w:p w14:paraId="0FF801BE" w14:textId="3A15D0FE" w:rsidR="00A511A8" w:rsidRDefault="00A511A8" w:rsidP="001E2B5C">
      <w:pPr>
        <w:ind w:left="1181" w:right="1382"/>
      </w:pPr>
      <w:r>
        <w:t xml:space="preserve">“The partnership with Cloudprinter.com is strengthening our customer centric ecosystem,” says Angelo Manno, Global OEM &amp; Strategic Accounts Manager. “The key was to focus on the customer needs by providing a combined solution and services designed to improve the quality of jobs, increase productivity, and making the customers more profitable. Cloudprinter.com immediately understood the advantages for their customers and in no time they developed the </w:t>
      </w:r>
      <w:proofErr w:type="spellStart"/>
      <w:r>
        <w:t>Cloudprinter</w:t>
      </w:r>
      <w:proofErr w:type="spellEnd"/>
      <w:r>
        <w:t xml:space="preserve"> app for Enfocus Switch.”</w:t>
      </w:r>
    </w:p>
    <w:p w14:paraId="38679ACF" w14:textId="77777777" w:rsidR="00A511A8" w:rsidRPr="001E2B5C" w:rsidRDefault="00A511A8" w:rsidP="00A511A8">
      <w:pPr>
        <w:ind w:left="1181" w:right="1382"/>
        <w:rPr>
          <w:b/>
        </w:rPr>
      </w:pPr>
      <w:r w:rsidRPr="001E2B5C">
        <w:rPr>
          <w:b/>
        </w:rPr>
        <w:t>Relying on the expertise of Enfocus certified integration partners</w:t>
      </w:r>
    </w:p>
    <w:p w14:paraId="1EDC4DD7" w14:textId="6C5C4F2E" w:rsidR="00A81156" w:rsidRDefault="00A511A8" w:rsidP="00A511A8">
      <w:pPr>
        <w:ind w:left="1181" w:right="1382"/>
      </w:pPr>
      <w:r>
        <w:t xml:space="preserve">Enfocus Switch combined with the </w:t>
      </w:r>
      <w:proofErr w:type="spellStart"/>
      <w:r>
        <w:t>Cloudprinter</w:t>
      </w:r>
      <w:proofErr w:type="spellEnd"/>
      <w:r>
        <w:t xml:space="preserve"> app is the preferred solution to integrate the print service provider’s print production workflow with the Cloudprinter.com </w:t>
      </w:r>
      <w:r w:rsidR="005042A4">
        <w:t xml:space="preserve">Production </w:t>
      </w:r>
      <w:r>
        <w:t>API. Print service providers who want to make their print production services available to global print buyers, and have a need to further integrate with their existing workflow, print MIS, and other software solutions, can rely on the expertise of Enfocus certified integration partners. Depending on the location Cloudprinter.com will recommend the appropriate Enfocus integration partner to the print service provider.</w:t>
      </w:r>
    </w:p>
    <w:p w14:paraId="6DA7D3F6" w14:textId="5A7B852B" w:rsidR="00A81156" w:rsidRDefault="00A81156" w:rsidP="00A81156">
      <w:pPr>
        <w:ind w:left="1181" w:right="1382"/>
      </w:pPr>
    </w:p>
    <w:p w14:paraId="45590C49" w14:textId="77777777" w:rsidR="00A81156" w:rsidRDefault="00A81156" w:rsidP="00A81156">
      <w:pPr>
        <w:ind w:left="1181" w:right="1382"/>
      </w:pPr>
      <w:r w:rsidRPr="00A81156">
        <w:rPr>
          <w:b/>
        </w:rPr>
        <w:t>About Enfocus</w:t>
      </w:r>
      <w:r>
        <w:t xml:space="preserve"> (www.enfocus.com) </w:t>
      </w:r>
    </w:p>
    <w:p w14:paraId="04391A00" w14:textId="77777777" w:rsidR="00A81156" w:rsidRDefault="00A81156" w:rsidP="00A81156">
      <w:pPr>
        <w:ind w:left="1181" w:right="1382"/>
      </w:pPr>
      <w:r>
        <w:t>Enfocus provides modular and affordable tools safeguarding job quality and enabling automation throughout the complete production chain. Innovative solutions improve communication between design and production while enhancing productivity and predictability through automation of routine tasks.</w:t>
      </w:r>
    </w:p>
    <w:p w14:paraId="1DA71E6F" w14:textId="77777777" w:rsidR="00A81156" w:rsidRDefault="00A81156" w:rsidP="00A81156">
      <w:pPr>
        <w:ind w:left="1181" w:right="1382"/>
      </w:pPr>
      <w:r>
        <w:t>Step-by-step deployment dramatically increases added value without forcing users to completely rethink their way of doing business. Well-known brands include PitStop, Switch and Connect.</w:t>
      </w:r>
    </w:p>
    <w:p w14:paraId="2F475726" w14:textId="77777777" w:rsidR="00A81156" w:rsidRDefault="00A81156" w:rsidP="00A81156">
      <w:pPr>
        <w:ind w:left="1181" w:right="1382"/>
      </w:pPr>
      <w:r>
        <w:t>Enfocus is a business unit of Esko and has its headquarters in Ghent, Belgium.</w:t>
      </w:r>
    </w:p>
    <w:p w14:paraId="5EE729F0" w14:textId="77777777" w:rsidR="00A81156" w:rsidRDefault="00A81156" w:rsidP="00A81156">
      <w:pPr>
        <w:ind w:left="1181" w:right="1382"/>
      </w:pPr>
    </w:p>
    <w:p w14:paraId="6540D3EC" w14:textId="77777777" w:rsidR="00A81156" w:rsidRDefault="00A81156" w:rsidP="00A81156">
      <w:pPr>
        <w:ind w:left="1181" w:right="1382"/>
      </w:pPr>
      <w:r w:rsidRPr="00A81156">
        <w:rPr>
          <w:b/>
        </w:rPr>
        <w:t>About Cloudprinter.com</w:t>
      </w:r>
      <w:r>
        <w:t xml:space="preserve"> (www.cloudprinter.com) </w:t>
      </w:r>
    </w:p>
    <w:p w14:paraId="030EE89E" w14:textId="59B0DB48" w:rsidR="00A81156" w:rsidRDefault="0022427D" w:rsidP="00A81156">
      <w:pPr>
        <w:ind w:left="1181" w:right="1382"/>
      </w:pPr>
      <w:r w:rsidRPr="0022427D">
        <w:t xml:space="preserve">Cloudprinter.com is the leading Global Print API. Global Publishers, Fortune500 companies and web2print providers are among the growing numbers of customers that like to source print jobs locally around the world via one easy to integrate Print API. The Global Print API routes print jobs to print service providers in more than 114 countries using automated intelligent routing. Customers benefit from lower print cost, shorter transit times and reduced CO2 emissions. </w:t>
      </w:r>
      <w:proofErr w:type="spellStart"/>
      <w:r w:rsidRPr="0022427D">
        <w:t>Cloudprinter</w:t>
      </w:r>
      <w:proofErr w:type="spellEnd"/>
      <w:r w:rsidRPr="0022427D">
        <w:t xml:space="preserve"> is a Dutch company, founded in 2015 with branches in The Netherlands and Denmark.</w:t>
      </w:r>
      <w:bookmarkStart w:id="1" w:name="_GoBack"/>
      <w:bookmarkEnd w:id="1"/>
    </w:p>
    <w:p w14:paraId="6DFEADBE" w14:textId="77777777" w:rsidR="00A81156" w:rsidRDefault="00A81156" w:rsidP="00A81156">
      <w:pPr>
        <w:ind w:left="1181" w:right="1382"/>
      </w:pPr>
    </w:p>
    <w:p w14:paraId="5E5C42A4" w14:textId="77777777" w:rsidR="00A81156" w:rsidRDefault="00A81156" w:rsidP="00A81156">
      <w:pPr>
        <w:ind w:left="1181" w:right="1382"/>
      </w:pPr>
      <w:r w:rsidRPr="00A81156">
        <w:rPr>
          <w:b/>
        </w:rPr>
        <w:t>About Esko</w:t>
      </w:r>
      <w:r>
        <w:t xml:space="preserve"> (www.esko.com) </w:t>
      </w:r>
    </w:p>
    <w:p w14:paraId="14757EA6" w14:textId="77777777" w:rsidR="00A81156" w:rsidRDefault="00A81156" w:rsidP="00A81156">
      <w:pPr>
        <w:ind w:left="1181" w:right="1382"/>
      </w:pPr>
      <w:r>
        <w:t>Esko is a global supplier of integrated solutions for the packaging and labels, sign and display, commercial printing and publishing industries. Esko products and services drive profitability in the packaging and printing supply chain by reducing time-to-market and raising productivity.</w:t>
      </w:r>
    </w:p>
    <w:p w14:paraId="7A885D73" w14:textId="77777777" w:rsidR="00A81156" w:rsidRDefault="00A81156" w:rsidP="00A81156">
      <w:pPr>
        <w:ind w:left="1181" w:right="1382"/>
      </w:pPr>
      <w:r>
        <w:t>Esko employs around 1500 people worldwide. Its direct sales and service organization covers Europe, Middle East and Africa, the Americas and the Asia Pacific, Japan and China regions and is complemented by a network of distribution partners in more than 50 countries.</w:t>
      </w:r>
    </w:p>
    <w:p w14:paraId="5C75F8FD" w14:textId="77777777" w:rsidR="00A81156" w:rsidRDefault="00A81156" w:rsidP="00A81156">
      <w:pPr>
        <w:ind w:left="1181" w:right="1382"/>
      </w:pPr>
      <w:r>
        <w:t xml:space="preserve">Esko is headquartered in Ghent, Belgium, and has R&amp;D and manufacturing facilities in five European countries, the United States, China and India. Esko is a Danaher company (www.danaher.com). </w:t>
      </w:r>
    </w:p>
    <w:p w14:paraId="34DDF7A0" w14:textId="77777777" w:rsidR="00A81156" w:rsidRDefault="00A81156" w:rsidP="00A81156">
      <w:pPr>
        <w:ind w:left="1181" w:right="1382"/>
      </w:pPr>
    </w:p>
    <w:p w14:paraId="42717650" w14:textId="71579EFF" w:rsidR="00A81156" w:rsidRDefault="00A81156" w:rsidP="00A81156">
      <w:pPr>
        <w:ind w:left="1181" w:right="1382"/>
      </w:pPr>
      <w:r>
        <w:t xml:space="preserve">Follow Enfocus on </w:t>
      </w:r>
      <w:r w:rsidRPr="001353BF">
        <w:rPr>
          <w:rFonts w:ascii="Arial" w:hAnsi="Arial" w:cs="Arial"/>
          <w:noProof/>
          <w:color w:val="000000"/>
          <w:lang w:val="en-US"/>
        </w:rPr>
        <w:drawing>
          <wp:inline distT="0" distB="0" distL="0" distR="0" wp14:anchorId="497B99C4" wp14:editId="25C6DB3B">
            <wp:extent cx="123825" cy="123825"/>
            <wp:effectExtent l="0" t="0" r="9525" b="9525"/>
            <wp:docPr id="14" name="Picture 14" descr="BlogICN">
              <a:hlinkClick xmlns:a="http://schemas.openxmlformats.org/drawingml/2006/main" r:id="rId7" tgtFrame="_blank" tooltip="Enfocus RSS"/>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logICN"/>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1353BF">
        <w:rPr>
          <w:rFonts w:ascii="Arial" w:hAnsi="Arial" w:cs="Arial"/>
          <w:color w:val="000000"/>
        </w:rPr>
        <w:t> </w:t>
      </w:r>
      <w:r w:rsidRPr="001353BF">
        <w:rPr>
          <w:rFonts w:ascii="Arial" w:hAnsi="Arial" w:cs="Arial"/>
          <w:noProof/>
          <w:color w:val="000000"/>
          <w:lang w:val="en-US"/>
        </w:rPr>
        <w:drawing>
          <wp:inline distT="0" distB="0" distL="0" distR="0" wp14:anchorId="58D536E8" wp14:editId="06A83F45">
            <wp:extent cx="123825" cy="123825"/>
            <wp:effectExtent l="0" t="0" r="9525" b="9525"/>
            <wp:docPr id="13" name="Picture 13" descr="FacebookICN">
              <a:hlinkClick xmlns:a="http://schemas.openxmlformats.org/drawingml/2006/main" r:id="rId10" tgtFrame="_blank" tooltip="Enfocus on Faceboo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acebookICN"/>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1353BF">
        <w:rPr>
          <w:rFonts w:ascii="Arial" w:hAnsi="Arial" w:cs="Arial"/>
          <w:color w:val="000000"/>
        </w:rPr>
        <w:t> </w:t>
      </w:r>
      <w:r w:rsidRPr="001353BF">
        <w:rPr>
          <w:rFonts w:ascii="Arial" w:hAnsi="Arial" w:cs="Arial"/>
          <w:noProof/>
          <w:color w:val="000000"/>
          <w:lang w:val="en-US"/>
        </w:rPr>
        <w:drawing>
          <wp:inline distT="0" distB="0" distL="0" distR="0" wp14:anchorId="7F8FFD80" wp14:editId="51FD039F">
            <wp:extent cx="123825" cy="123825"/>
            <wp:effectExtent l="0" t="0" r="9525" b="9525"/>
            <wp:docPr id="12" name="Picture 12" descr="TwitterICN">
              <a:hlinkClick xmlns:a="http://schemas.openxmlformats.org/drawingml/2006/main" r:id="rId13" tgtFrame="_blank" tooltip="Enfocus on Twitter"/>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witterICN"/>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1353BF">
        <w:rPr>
          <w:rFonts w:ascii="Arial" w:hAnsi="Arial" w:cs="Arial"/>
          <w:color w:val="000000"/>
        </w:rPr>
        <w:t>  </w:t>
      </w:r>
      <w:r w:rsidRPr="001353BF">
        <w:rPr>
          <w:rFonts w:ascii="Arial" w:hAnsi="Arial" w:cs="Arial"/>
          <w:noProof/>
          <w:color w:val="000000"/>
          <w:lang w:val="en-US"/>
        </w:rPr>
        <w:drawing>
          <wp:inline distT="0" distB="0" distL="0" distR="0" wp14:anchorId="7280C8CB" wp14:editId="51A41260">
            <wp:extent cx="123825" cy="123825"/>
            <wp:effectExtent l="0" t="0" r="9525" b="9525"/>
            <wp:docPr id="8" name="Picture 8" descr="LinkedInICN">
              <a:hlinkClick xmlns:a="http://schemas.openxmlformats.org/drawingml/2006/main" r:id="rId16" tgtFrame="_blank" tooltip="Enfocus on LinkedIn"/>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inkedInICN"/>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1353BF">
        <w:rPr>
          <w:rFonts w:ascii="Arial" w:hAnsi="Arial" w:cs="Arial"/>
          <w:color w:val="000000"/>
        </w:rPr>
        <w:t> </w:t>
      </w:r>
      <w:r w:rsidRPr="001353BF">
        <w:rPr>
          <w:rFonts w:ascii="Arial" w:hAnsi="Arial" w:cs="Arial"/>
          <w:noProof/>
          <w:color w:val="000000"/>
          <w:lang w:val="en-US"/>
        </w:rPr>
        <w:drawing>
          <wp:inline distT="0" distB="0" distL="0" distR="0" wp14:anchorId="1E61C5D1" wp14:editId="27EEADB5">
            <wp:extent cx="123825" cy="152400"/>
            <wp:effectExtent l="0" t="0" r="9525" b="0"/>
            <wp:docPr id="1" name="Picture 1" descr="YouTubeICN">
              <a:hlinkClick xmlns:a="http://schemas.openxmlformats.org/drawingml/2006/main" r:id="rId19" tgtFrame="_blank" tooltip="Enfocus YouTube Channel"/>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YouTubeICN"/>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1353BF">
        <w:rPr>
          <w:rFonts w:ascii="Arial" w:hAnsi="Arial" w:cs="Arial"/>
          <w:color w:val="000000"/>
        </w:rPr>
        <w:t>.</w:t>
      </w:r>
    </w:p>
    <w:p w14:paraId="4FB0A5C0" w14:textId="15D4B5F4" w:rsidR="00A81156" w:rsidRPr="006836C9" w:rsidRDefault="00A81156" w:rsidP="00A81156">
      <w:pPr>
        <w:ind w:left="1181" w:right="1382"/>
      </w:pPr>
      <w:bookmarkStart w:id="2" w:name="_Hlk525217258"/>
      <w:r>
        <w:t>For more information, visit www.enfocus.com</w:t>
      </w:r>
      <w:bookmarkEnd w:id="2"/>
    </w:p>
    <w:sectPr w:rsidR="00A81156" w:rsidRPr="006836C9" w:rsidSect="0021400C">
      <w:headerReference w:type="default" r:id="rId22"/>
      <w:pgSz w:w="11900" w:h="16820"/>
      <w:pgMar w:top="3737" w:right="0" w:bottom="1440" w:left="0"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547F70" w14:textId="77777777" w:rsidR="003203B3" w:rsidRDefault="003203B3" w:rsidP="0068409B">
      <w:pPr>
        <w:spacing w:after="0" w:line="240" w:lineRule="auto"/>
      </w:pPr>
      <w:r>
        <w:separator/>
      </w:r>
    </w:p>
  </w:endnote>
  <w:endnote w:type="continuationSeparator" w:id="0">
    <w:p w14:paraId="5895C304" w14:textId="77777777" w:rsidR="003203B3" w:rsidRDefault="003203B3" w:rsidP="00684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Helvetica Neue Light">
    <w:altName w:val="Arial"/>
    <w:charset w:val="00"/>
    <w:family w:val="auto"/>
    <w:pitch w:val="variable"/>
    <w:sig w:usb0="A00002FF" w:usb1="5000205B" w:usb2="00000002" w:usb3="00000000" w:csb0="00000007" w:csb1="00000000"/>
  </w:font>
  <w:font w:name="Helvetica 95 Black">
    <w:altName w:val="Arial"/>
    <w:charset w:val="00"/>
    <w:family w:val="auto"/>
    <w:pitch w:val="variable"/>
    <w:sig w:usb0="00000003" w:usb1="00000000" w:usb2="00000000" w:usb3="00000000" w:csb0="00000001" w:csb1="00000000"/>
  </w:font>
  <w:font w:name="Helvetica Neue">
    <w:altName w:val="Arial"/>
    <w:charset w:val="00"/>
    <w:family w:val="swiss"/>
    <w:pitch w:val="variable"/>
    <w:sig w:usb0="E50002FF" w:usb1="500079DB" w:usb2="0000001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76055E" w14:textId="77777777" w:rsidR="003203B3" w:rsidRDefault="003203B3" w:rsidP="0068409B">
      <w:pPr>
        <w:spacing w:after="0" w:line="240" w:lineRule="auto"/>
      </w:pPr>
      <w:r>
        <w:separator/>
      </w:r>
    </w:p>
  </w:footnote>
  <w:footnote w:type="continuationSeparator" w:id="0">
    <w:p w14:paraId="02A8BFED" w14:textId="77777777" w:rsidR="003203B3" w:rsidRDefault="003203B3" w:rsidP="006840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BEE38" w14:textId="77777777" w:rsidR="00F73784" w:rsidRDefault="00F73784">
    <w:pPr>
      <w:pStyle w:val="Header"/>
    </w:pPr>
    <w:r>
      <w:rPr>
        <w:noProof/>
        <w:lang w:val="en-US"/>
      </w:rPr>
      <w:drawing>
        <wp:anchor distT="0" distB="0" distL="114300" distR="114300" simplePos="0" relativeHeight="251658240" behindDoc="1" locked="0" layoutInCell="1" allowOverlap="1" wp14:anchorId="35423B25" wp14:editId="48E3D687">
          <wp:simplePos x="0" y="0"/>
          <wp:positionH relativeFrom="margin">
            <wp:posOffset>0</wp:posOffset>
          </wp:positionH>
          <wp:positionV relativeFrom="margin">
            <wp:posOffset>-2384425</wp:posOffset>
          </wp:positionV>
          <wp:extent cx="7563600" cy="10692322"/>
          <wp:effectExtent l="0" t="0" r="5715" b="1270"/>
          <wp:wrapNone/>
          <wp:docPr id="11" name="Picture 11" descr="Labo/Jpg/PressRelease_b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bo/Jpg/PressRelease_bg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3600" cy="1069232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156"/>
    <w:rsid w:val="0004261F"/>
    <w:rsid w:val="00046142"/>
    <w:rsid w:val="00110E59"/>
    <w:rsid w:val="001422EF"/>
    <w:rsid w:val="00166B0D"/>
    <w:rsid w:val="001E2B5C"/>
    <w:rsid w:val="001E3BBB"/>
    <w:rsid w:val="0021400C"/>
    <w:rsid w:val="0022427D"/>
    <w:rsid w:val="002A6E9D"/>
    <w:rsid w:val="002B0634"/>
    <w:rsid w:val="002B0CD8"/>
    <w:rsid w:val="003203B3"/>
    <w:rsid w:val="00343135"/>
    <w:rsid w:val="00394071"/>
    <w:rsid w:val="003F414D"/>
    <w:rsid w:val="004D6DF6"/>
    <w:rsid w:val="00503E9C"/>
    <w:rsid w:val="005042A4"/>
    <w:rsid w:val="00516B3D"/>
    <w:rsid w:val="00524853"/>
    <w:rsid w:val="0055473F"/>
    <w:rsid w:val="00570CFF"/>
    <w:rsid w:val="005F2990"/>
    <w:rsid w:val="005F4591"/>
    <w:rsid w:val="0065496E"/>
    <w:rsid w:val="006836C9"/>
    <w:rsid w:val="0068409B"/>
    <w:rsid w:val="00692337"/>
    <w:rsid w:val="006967B3"/>
    <w:rsid w:val="00770167"/>
    <w:rsid w:val="007A47BA"/>
    <w:rsid w:val="007A7EB6"/>
    <w:rsid w:val="008001F4"/>
    <w:rsid w:val="008E6A9A"/>
    <w:rsid w:val="0093494A"/>
    <w:rsid w:val="00A156B0"/>
    <w:rsid w:val="00A511A8"/>
    <w:rsid w:val="00A81156"/>
    <w:rsid w:val="00A849D3"/>
    <w:rsid w:val="00AB5BB3"/>
    <w:rsid w:val="00AC4D64"/>
    <w:rsid w:val="00AC7B73"/>
    <w:rsid w:val="00B221DC"/>
    <w:rsid w:val="00B36959"/>
    <w:rsid w:val="00B36FF6"/>
    <w:rsid w:val="00B61FE1"/>
    <w:rsid w:val="00B70C09"/>
    <w:rsid w:val="00B87976"/>
    <w:rsid w:val="00BC596C"/>
    <w:rsid w:val="00BC6B12"/>
    <w:rsid w:val="00BF4C7C"/>
    <w:rsid w:val="00C27DED"/>
    <w:rsid w:val="00C46A33"/>
    <w:rsid w:val="00C64998"/>
    <w:rsid w:val="00CC691C"/>
    <w:rsid w:val="00CF343F"/>
    <w:rsid w:val="00D01556"/>
    <w:rsid w:val="00D17A24"/>
    <w:rsid w:val="00D56E7C"/>
    <w:rsid w:val="00D832F2"/>
    <w:rsid w:val="00DC5622"/>
    <w:rsid w:val="00E1511F"/>
    <w:rsid w:val="00EB0A1E"/>
    <w:rsid w:val="00EE39C2"/>
    <w:rsid w:val="00F400F0"/>
    <w:rsid w:val="00F40F5A"/>
    <w:rsid w:val="00F73784"/>
    <w:rsid w:val="00FB6B0E"/>
    <w:rsid w:val="00FF5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5A5B98"/>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32F2"/>
    <w:pPr>
      <w:spacing w:after="120" w:line="360" w:lineRule="auto"/>
      <w:ind w:left="3119"/>
      <w:jc w:val="both"/>
    </w:pPr>
    <w:rPr>
      <w:rFonts w:ascii="Helvetica Neue Light" w:hAnsi="Helvetica Neue Light"/>
      <w:sz w:val="16"/>
      <w:szCs w:val="16"/>
    </w:rPr>
  </w:style>
  <w:style w:type="paragraph" w:styleId="Heading1">
    <w:name w:val="heading 1"/>
    <w:basedOn w:val="Normal"/>
    <w:next w:val="Normal"/>
    <w:link w:val="Heading1Char"/>
    <w:uiPriority w:val="9"/>
    <w:qFormat/>
    <w:rsid w:val="00D832F2"/>
    <w:pPr>
      <w:spacing w:before="360"/>
      <w:jc w:val="left"/>
      <w:outlineLvl w:val="0"/>
    </w:pPr>
    <w:rPr>
      <w:rFonts w:ascii="Helvetica 95 Black" w:hAnsi="Helvetica 95 Black"/>
      <w:b/>
      <w:bCs/>
      <w:sz w:val="28"/>
      <w:szCs w:val="28"/>
    </w:rPr>
  </w:style>
  <w:style w:type="paragraph" w:styleId="Heading2">
    <w:name w:val="heading 2"/>
    <w:basedOn w:val="Normal"/>
    <w:next w:val="Normal"/>
    <w:link w:val="Heading2Char"/>
    <w:uiPriority w:val="9"/>
    <w:unhideWhenUsed/>
    <w:qFormat/>
    <w:rsid w:val="00D832F2"/>
    <w:pPr>
      <w:tabs>
        <w:tab w:val="left" w:pos="6853"/>
      </w:tabs>
      <w:spacing w:before="240" w:after="30"/>
      <w:outlineLvl w:val="1"/>
    </w:pPr>
    <w:rPr>
      <w:rFonts w:ascii="Helvetica Neue" w:hAnsi="Helvetica Neue"/>
      <w:b/>
      <w:bCs/>
      <w:color w:val="B4C331"/>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832F2"/>
    <w:pPr>
      <w:spacing w:after="240" w:line="240" w:lineRule="auto"/>
      <w:jc w:val="left"/>
    </w:pPr>
    <w:rPr>
      <w:rFonts w:ascii="Helvetica 95 Black" w:hAnsi="Helvetica 95 Black"/>
      <w:b/>
      <w:bCs/>
      <w:sz w:val="62"/>
      <w:szCs w:val="62"/>
    </w:rPr>
  </w:style>
  <w:style w:type="character" w:customStyle="1" w:styleId="TitleChar">
    <w:name w:val="Title Char"/>
    <w:basedOn w:val="DefaultParagraphFont"/>
    <w:link w:val="Title"/>
    <w:uiPriority w:val="10"/>
    <w:rsid w:val="00D832F2"/>
    <w:rPr>
      <w:rFonts w:ascii="Helvetica 95 Black" w:hAnsi="Helvetica 95 Black"/>
      <w:b/>
      <w:bCs/>
      <w:sz w:val="62"/>
      <w:szCs w:val="62"/>
    </w:rPr>
  </w:style>
  <w:style w:type="character" w:customStyle="1" w:styleId="Heading1Char">
    <w:name w:val="Heading 1 Char"/>
    <w:basedOn w:val="DefaultParagraphFont"/>
    <w:link w:val="Heading1"/>
    <w:uiPriority w:val="9"/>
    <w:rsid w:val="00D832F2"/>
    <w:rPr>
      <w:rFonts w:ascii="Helvetica 95 Black" w:hAnsi="Helvetica 95 Black"/>
      <w:b/>
      <w:bCs/>
      <w:sz w:val="28"/>
      <w:szCs w:val="28"/>
    </w:rPr>
  </w:style>
  <w:style w:type="character" w:customStyle="1" w:styleId="Heading2Char">
    <w:name w:val="Heading 2 Char"/>
    <w:basedOn w:val="DefaultParagraphFont"/>
    <w:link w:val="Heading2"/>
    <w:uiPriority w:val="9"/>
    <w:rsid w:val="00D832F2"/>
    <w:rPr>
      <w:rFonts w:ascii="Helvetica Neue" w:hAnsi="Helvetica Neue"/>
      <w:b/>
      <w:bCs/>
      <w:color w:val="B4C331"/>
      <w:sz w:val="18"/>
      <w:szCs w:val="18"/>
    </w:rPr>
  </w:style>
  <w:style w:type="paragraph" w:customStyle="1" w:styleId="Naamafzender">
    <w:name w:val="Naam afzender"/>
    <w:basedOn w:val="Normal"/>
    <w:qFormat/>
    <w:rsid w:val="00D832F2"/>
    <w:pPr>
      <w:spacing w:line="240" w:lineRule="auto"/>
    </w:pPr>
    <w:rPr>
      <w:b/>
      <w:color w:val="B4C331"/>
    </w:rPr>
  </w:style>
  <w:style w:type="paragraph" w:customStyle="1" w:styleId="Italic">
    <w:name w:val="Italic"/>
    <w:basedOn w:val="Normal"/>
    <w:qFormat/>
    <w:rsid w:val="00516B3D"/>
    <w:rPr>
      <w:i/>
    </w:rPr>
  </w:style>
  <w:style w:type="paragraph" w:styleId="Header">
    <w:name w:val="header"/>
    <w:basedOn w:val="Normal"/>
    <w:link w:val="HeaderChar"/>
    <w:uiPriority w:val="99"/>
    <w:unhideWhenUsed/>
    <w:rsid w:val="006840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09B"/>
    <w:rPr>
      <w:rFonts w:ascii="Helvetica Neue Light" w:hAnsi="Helvetica Neue Light"/>
      <w:sz w:val="16"/>
      <w:szCs w:val="16"/>
    </w:rPr>
  </w:style>
  <w:style w:type="paragraph" w:styleId="Footer">
    <w:name w:val="footer"/>
    <w:basedOn w:val="Normal"/>
    <w:link w:val="FooterChar"/>
    <w:uiPriority w:val="99"/>
    <w:unhideWhenUsed/>
    <w:rsid w:val="006840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09B"/>
    <w:rPr>
      <w:rFonts w:ascii="Helvetica Neue Light" w:hAnsi="Helvetica Neue Light"/>
      <w:sz w:val="16"/>
      <w:szCs w:val="16"/>
    </w:rPr>
  </w:style>
  <w:style w:type="character" w:styleId="CommentReference">
    <w:name w:val="annotation reference"/>
    <w:basedOn w:val="DefaultParagraphFont"/>
    <w:uiPriority w:val="99"/>
    <w:semiHidden/>
    <w:unhideWhenUsed/>
    <w:rsid w:val="00770167"/>
    <w:rPr>
      <w:sz w:val="16"/>
      <w:szCs w:val="16"/>
    </w:rPr>
  </w:style>
  <w:style w:type="paragraph" w:styleId="CommentText">
    <w:name w:val="annotation text"/>
    <w:basedOn w:val="Normal"/>
    <w:link w:val="CommentTextChar"/>
    <w:uiPriority w:val="99"/>
    <w:semiHidden/>
    <w:unhideWhenUsed/>
    <w:rsid w:val="00770167"/>
    <w:pPr>
      <w:spacing w:line="240" w:lineRule="auto"/>
    </w:pPr>
    <w:rPr>
      <w:sz w:val="20"/>
      <w:szCs w:val="20"/>
    </w:rPr>
  </w:style>
  <w:style w:type="character" w:customStyle="1" w:styleId="CommentTextChar">
    <w:name w:val="Comment Text Char"/>
    <w:basedOn w:val="DefaultParagraphFont"/>
    <w:link w:val="CommentText"/>
    <w:uiPriority w:val="99"/>
    <w:semiHidden/>
    <w:rsid w:val="00770167"/>
    <w:rPr>
      <w:rFonts w:ascii="Helvetica Neue Light" w:hAnsi="Helvetica Neue Light"/>
      <w:sz w:val="20"/>
      <w:szCs w:val="20"/>
    </w:rPr>
  </w:style>
  <w:style w:type="paragraph" w:styleId="CommentSubject">
    <w:name w:val="annotation subject"/>
    <w:basedOn w:val="CommentText"/>
    <w:next w:val="CommentText"/>
    <w:link w:val="CommentSubjectChar"/>
    <w:uiPriority w:val="99"/>
    <w:semiHidden/>
    <w:unhideWhenUsed/>
    <w:rsid w:val="00770167"/>
    <w:rPr>
      <w:b/>
      <w:bCs/>
    </w:rPr>
  </w:style>
  <w:style w:type="character" w:customStyle="1" w:styleId="CommentSubjectChar">
    <w:name w:val="Comment Subject Char"/>
    <w:basedOn w:val="CommentTextChar"/>
    <w:link w:val="CommentSubject"/>
    <w:uiPriority w:val="99"/>
    <w:semiHidden/>
    <w:rsid w:val="00770167"/>
    <w:rPr>
      <w:rFonts w:ascii="Helvetica Neue Light" w:hAnsi="Helvetica Neue Light"/>
      <w:b/>
      <w:bCs/>
      <w:sz w:val="20"/>
      <w:szCs w:val="20"/>
    </w:rPr>
  </w:style>
  <w:style w:type="paragraph" w:styleId="BalloonText">
    <w:name w:val="Balloon Text"/>
    <w:basedOn w:val="Normal"/>
    <w:link w:val="BalloonTextChar"/>
    <w:uiPriority w:val="99"/>
    <w:semiHidden/>
    <w:unhideWhenUsed/>
    <w:rsid w:val="007701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16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32F2"/>
    <w:pPr>
      <w:spacing w:after="120" w:line="360" w:lineRule="auto"/>
      <w:ind w:left="3119"/>
      <w:jc w:val="both"/>
    </w:pPr>
    <w:rPr>
      <w:rFonts w:ascii="Helvetica Neue Light" w:hAnsi="Helvetica Neue Light"/>
      <w:sz w:val="16"/>
      <w:szCs w:val="16"/>
    </w:rPr>
  </w:style>
  <w:style w:type="paragraph" w:styleId="Heading1">
    <w:name w:val="heading 1"/>
    <w:basedOn w:val="Normal"/>
    <w:next w:val="Normal"/>
    <w:link w:val="Heading1Char"/>
    <w:uiPriority w:val="9"/>
    <w:qFormat/>
    <w:rsid w:val="00D832F2"/>
    <w:pPr>
      <w:spacing w:before="360"/>
      <w:jc w:val="left"/>
      <w:outlineLvl w:val="0"/>
    </w:pPr>
    <w:rPr>
      <w:rFonts w:ascii="Helvetica 95 Black" w:hAnsi="Helvetica 95 Black"/>
      <w:b/>
      <w:bCs/>
      <w:sz w:val="28"/>
      <w:szCs w:val="28"/>
    </w:rPr>
  </w:style>
  <w:style w:type="paragraph" w:styleId="Heading2">
    <w:name w:val="heading 2"/>
    <w:basedOn w:val="Normal"/>
    <w:next w:val="Normal"/>
    <w:link w:val="Heading2Char"/>
    <w:uiPriority w:val="9"/>
    <w:unhideWhenUsed/>
    <w:qFormat/>
    <w:rsid w:val="00D832F2"/>
    <w:pPr>
      <w:tabs>
        <w:tab w:val="left" w:pos="6853"/>
      </w:tabs>
      <w:spacing w:before="240" w:after="30"/>
      <w:outlineLvl w:val="1"/>
    </w:pPr>
    <w:rPr>
      <w:rFonts w:ascii="Helvetica Neue" w:hAnsi="Helvetica Neue"/>
      <w:b/>
      <w:bCs/>
      <w:color w:val="B4C331"/>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832F2"/>
    <w:pPr>
      <w:spacing w:after="240" w:line="240" w:lineRule="auto"/>
      <w:jc w:val="left"/>
    </w:pPr>
    <w:rPr>
      <w:rFonts w:ascii="Helvetica 95 Black" w:hAnsi="Helvetica 95 Black"/>
      <w:b/>
      <w:bCs/>
      <w:sz w:val="62"/>
      <w:szCs w:val="62"/>
    </w:rPr>
  </w:style>
  <w:style w:type="character" w:customStyle="1" w:styleId="TitleChar">
    <w:name w:val="Title Char"/>
    <w:basedOn w:val="DefaultParagraphFont"/>
    <w:link w:val="Title"/>
    <w:uiPriority w:val="10"/>
    <w:rsid w:val="00D832F2"/>
    <w:rPr>
      <w:rFonts w:ascii="Helvetica 95 Black" w:hAnsi="Helvetica 95 Black"/>
      <w:b/>
      <w:bCs/>
      <w:sz w:val="62"/>
      <w:szCs w:val="62"/>
    </w:rPr>
  </w:style>
  <w:style w:type="character" w:customStyle="1" w:styleId="Heading1Char">
    <w:name w:val="Heading 1 Char"/>
    <w:basedOn w:val="DefaultParagraphFont"/>
    <w:link w:val="Heading1"/>
    <w:uiPriority w:val="9"/>
    <w:rsid w:val="00D832F2"/>
    <w:rPr>
      <w:rFonts w:ascii="Helvetica 95 Black" w:hAnsi="Helvetica 95 Black"/>
      <w:b/>
      <w:bCs/>
      <w:sz w:val="28"/>
      <w:szCs w:val="28"/>
    </w:rPr>
  </w:style>
  <w:style w:type="character" w:customStyle="1" w:styleId="Heading2Char">
    <w:name w:val="Heading 2 Char"/>
    <w:basedOn w:val="DefaultParagraphFont"/>
    <w:link w:val="Heading2"/>
    <w:uiPriority w:val="9"/>
    <w:rsid w:val="00D832F2"/>
    <w:rPr>
      <w:rFonts w:ascii="Helvetica Neue" w:hAnsi="Helvetica Neue"/>
      <w:b/>
      <w:bCs/>
      <w:color w:val="B4C331"/>
      <w:sz w:val="18"/>
      <w:szCs w:val="18"/>
    </w:rPr>
  </w:style>
  <w:style w:type="paragraph" w:customStyle="1" w:styleId="Naamafzender">
    <w:name w:val="Naam afzender"/>
    <w:basedOn w:val="Normal"/>
    <w:qFormat/>
    <w:rsid w:val="00D832F2"/>
    <w:pPr>
      <w:spacing w:line="240" w:lineRule="auto"/>
    </w:pPr>
    <w:rPr>
      <w:b/>
      <w:color w:val="B4C331"/>
    </w:rPr>
  </w:style>
  <w:style w:type="paragraph" w:customStyle="1" w:styleId="Italic">
    <w:name w:val="Italic"/>
    <w:basedOn w:val="Normal"/>
    <w:qFormat/>
    <w:rsid w:val="00516B3D"/>
    <w:rPr>
      <w:i/>
    </w:rPr>
  </w:style>
  <w:style w:type="paragraph" w:styleId="Header">
    <w:name w:val="header"/>
    <w:basedOn w:val="Normal"/>
    <w:link w:val="HeaderChar"/>
    <w:uiPriority w:val="99"/>
    <w:unhideWhenUsed/>
    <w:rsid w:val="006840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09B"/>
    <w:rPr>
      <w:rFonts w:ascii="Helvetica Neue Light" w:hAnsi="Helvetica Neue Light"/>
      <w:sz w:val="16"/>
      <w:szCs w:val="16"/>
    </w:rPr>
  </w:style>
  <w:style w:type="paragraph" w:styleId="Footer">
    <w:name w:val="footer"/>
    <w:basedOn w:val="Normal"/>
    <w:link w:val="FooterChar"/>
    <w:uiPriority w:val="99"/>
    <w:unhideWhenUsed/>
    <w:rsid w:val="006840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09B"/>
    <w:rPr>
      <w:rFonts w:ascii="Helvetica Neue Light" w:hAnsi="Helvetica Neue Light"/>
      <w:sz w:val="16"/>
      <w:szCs w:val="16"/>
    </w:rPr>
  </w:style>
  <w:style w:type="character" w:styleId="CommentReference">
    <w:name w:val="annotation reference"/>
    <w:basedOn w:val="DefaultParagraphFont"/>
    <w:uiPriority w:val="99"/>
    <w:semiHidden/>
    <w:unhideWhenUsed/>
    <w:rsid w:val="00770167"/>
    <w:rPr>
      <w:sz w:val="16"/>
      <w:szCs w:val="16"/>
    </w:rPr>
  </w:style>
  <w:style w:type="paragraph" w:styleId="CommentText">
    <w:name w:val="annotation text"/>
    <w:basedOn w:val="Normal"/>
    <w:link w:val="CommentTextChar"/>
    <w:uiPriority w:val="99"/>
    <w:semiHidden/>
    <w:unhideWhenUsed/>
    <w:rsid w:val="00770167"/>
    <w:pPr>
      <w:spacing w:line="240" w:lineRule="auto"/>
    </w:pPr>
    <w:rPr>
      <w:sz w:val="20"/>
      <w:szCs w:val="20"/>
    </w:rPr>
  </w:style>
  <w:style w:type="character" w:customStyle="1" w:styleId="CommentTextChar">
    <w:name w:val="Comment Text Char"/>
    <w:basedOn w:val="DefaultParagraphFont"/>
    <w:link w:val="CommentText"/>
    <w:uiPriority w:val="99"/>
    <w:semiHidden/>
    <w:rsid w:val="00770167"/>
    <w:rPr>
      <w:rFonts w:ascii="Helvetica Neue Light" w:hAnsi="Helvetica Neue Light"/>
      <w:sz w:val="20"/>
      <w:szCs w:val="20"/>
    </w:rPr>
  </w:style>
  <w:style w:type="paragraph" w:styleId="CommentSubject">
    <w:name w:val="annotation subject"/>
    <w:basedOn w:val="CommentText"/>
    <w:next w:val="CommentText"/>
    <w:link w:val="CommentSubjectChar"/>
    <w:uiPriority w:val="99"/>
    <w:semiHidden/>
    <w:unhideWhenUsed/>
    <w:rsid w:val="00770167"/>
    <w:rPr>
      <w:b/>
      <w:bCs/>
    </w:rPr>
  </w:style>
  <w:style w:type="character" w:customStyle="1" w:styleId="CommentSubjectChar">
    <w:name w:val="Comment Subject Char"/>
    <w:basedOn w:val="CommentTextChar"/>
    <w:link w:val="CommentSubject"/>
    <w:uiPriority w:val="99"/>
    <w:semiHidden/>
    <w:rsid w:val="00770167"/>
    <w:rPr>
      <w:rFonts w:ascii="Helvetica Neue Light" w:hAnsi="Helvetica Neue Light"/>
      <w:b/>
      <w:bCs/>
      <w:sz w:val="20"/>
      <w:szCs w:val="20"/>
    </w:rPr>
  </w:style>
  <w:style w:type="paragraph" w:styleId="BalloonText">
    <w:name w:val="Balloon Text"/>
    <w:basedOn w:val="Normal"/>
    <w:link w:val="BalloonTextChar"/>
    <w:uiPriority w:val="99"/>
    <w:semiHidden/>
    <w:unhideWhenUsed/>
    <w:rsid w:val="007701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1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22441">
      <w:bodyDiv w:val="1"/>
      <w:marLeft w:val="0"/>
      <w:marRight w:val="0"/>
      <w:marTop w:val="0"/>
      <w:marBottom w:val="0"/>
      <w:divBdr>
        <w:top w:val="none" w:sz="0" w:space="0" w:color="auto"/>
        <w:left w:val="none" w:sz="0" w:space="0" w:color="auto"/>
        <w:bottom w:val="none" w:sz="0" w:space="0" w:color="auto"/>
        <w:right w:val="none" w:sz="0" w:space="0" w:color="auto"/>
      </w:divBdr>
    </w:div>
    <w:div w:id="609513076">
      <w:bodyDiv w:val="1"/>
      <w:marLeft w:val="0"/>
      <w:marRight w:val="0"/>
      <w:marTop w:val="0"/>
      <w:marBottom w:val="0"/>
      <w:divBdr>
        <w:top w:val="none" w:sz="0" w:space="0" w:color="auto"/>
        <w:left w:val="none" w:sz="0" w:space="0" w:color="auto"/>
        <w:bottom w:val="none" w:sz="0" w:space="0" w:color="auto"/>
        <w:right w:val="none" w:sz="0" w:space="0" w:color="auto"/>
      </w:divBdr>
    </w:div>
    <w:div w:id="782699224">
      <w:bodyDiv w:val="1"/>
      <w:marLeft w:val="0"/>
      <w:marRight w:val="0"/>
      <w:marTop w:val="0"/>
      <w:marBottom w:val="0"/>
      <w:divBdr>
        <w:top w:val="none" w:sz="0" w:space="0" w:color="auto"/>
        <w:left w:val="none" w:sz="0" w:space="0" w:color="auto"/>
        <w:bottom w:val="none" w:sz="0" w:space="0" w:color="auto"/>
        <w:right w:val="none" w:sz="0" w:space="0" w:color="auto"/>
      </w:divBdr>
    </w:div>
    <w:div w:id="1038091658">
      <w:bodyDiv w:val="1"/>
      <w:marLeft w:val="0"/>
      <w:marRight w:val="0"/>
      <w:marTop w:val="0"/>
      <w:marBottom w:val="0"/>
      <w:divBdr>
        <w:top w:val="none" w:sz="0" w:space="0" w:color="auto"/>
        <w:left w:val="none" w:sz="0" w:space="0" w:color="auto"/>
        <w:bottom w:val="none" w:sz="0" w:space="0" w:color="auto"/>
        <w:right w:val="none" w:sz="0" w:space="0" w:color="auto"/>
      </w:divBdr>
    </w:div>
    <w:div w:id="1638142927">
      <w:bodyDiv w:val="1"/>
      <w:marLeft w:val="0"/>
      <w:marRight w:val="0"/>
      <w:marTop w:val="0"/>
      <w:marBottom w:val="0"/>
      <w:divBdr>
        <w:top w:val="none" w:sz="0" w:space="0" w:color="auto"/>
        <w:left w:val="none" w:sz="0" w:space="0" w:color="auto"/>
        <w:bottom w:val="none" w:sz="0" w:space="0" w:color="auto"/>
        <w:right w:val="none" w:sz="0" w:space="0" w:color="auto"/>
      </w:divBdr>
    </w:div>
    <w:div w:id="1841963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twitter.com/EnfocusSW" TargetMode="External"/><Relationship Id="rId18" Type="http://schemas.openxmlformats.org/officeDocument/2006/relationships/image" Target="cid:image014.png@01D17EA0.15634730" TargetMode="External"/><Relationship Id="rId3" Type="http://schemas.openxmlformats.org/officeDocument/2006/relationships/settings" Target="settings.xml"/><Relationship Id="rId21" Type="http://schemas.openxmlformats.org/officeDocument/2006/relationships/image" Target="cid:image015.png@01D17EA0.15634730" TargetMode="External"/><Relationship Id="rId7" Type="http://schemas.openxmlformats.org/officeDocument/2006/relationships/hyperlink" Target="https://www.enfocus.com/en/news/feed" TargetMode="External"/><Relationship Id="rId12" Type="http://schemas.openxmlformats.org/officeDocument/2006/relationships/image" Target="cid:image012.png@01D17EA0.15634730" TargetMode="External"/><Relationship Id="rId17" Type="http://schemas.openxmlformats.org/officeDocument/2006/relationships/image" Target="media/image4.gif"/><Relationship Id="rId2" Type="http://schemas.microsoft.com/office/2007/relationships/stylesWithEffects" Target="stylesWithEffects.xml"/><Relationship Id="rId16" Type="http://schemas.openxmlformats.org/officeDocument/2006/relationships/hyperlink" Target="https://www.linkedin.com/groups/1858693/profile" TargetMode="External"/><Relationship Id="rId20" Type="http://schemas.openxmlformats.org/officeDocument/2006/relationships/image" Target="media/image5.gi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2.gi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cid:image013.png@01D17EA0.15634730" TargetMode="External"/><Relationship Id="rId23" Type="http://schemas.openxmlformats.org/officeDocument/2006/relationships/fontTable" Target="fontTable.xml"/><Relationship Id="rId10" Type="http://schemas.openxmlformats.org/officeDocument/2006/relationships/hyperlink" Target="https://www.facebook.com/EnfocusSW" TargetMode="External"/><Relationship Id="rId19" Type="http://schemas.openxmlformats.org/officeDocument/2006/relationships/hyperlink" Target="http://www.youtube.com/user/EnfocusCommunity" TargetMode="External"/><Relationship Id="rId4" Type="http://schemas.openxmlformats.org/officeDocument/2006/relationships/webSettings" Target="webSettings.xml"/><Relationship Id="rId9" Type="http://schemas.openxmlformats.org/officeDocument/2006/relationships/image" Target="cid:image011.png@01D17EA0.15634730" TargetMode="External"/><Relationship Id="rId14" Type="http://schemas.openxmlformats.org/officeDocument/2006/relationships/image" Target="media/image3.gif"/><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da\Documents\Enfocus\Templates\Enfocus_template_word_helvetica_01_fullbleedforPD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Enfocus_template_word_helvetica_01_fullbleedforPDF.dotx</Template>
  <TotalTime>4</TotalTime>
  <Pages>3</Pages>
  <Words>1281</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Esko Artwork</Company>
  <LinksUpToDate>false</LinksUpToDate>
  <CharactersWithSpaces>8572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Dean, John</dc:creator>
  <cp:lastModifiedBy>Manno, Angelo</cp:lastModifiedBy>
  <cp:revision>4</cp:revision>
  <cp:lastPrinted>2017-12-19T16:23:00Z</cp:lastPrinted>
  <dcterms:created xsi:type="dcterms:W3CDTF">2018-09-21T18:43:00Z</dcterms:created>
  <dcterms:modified xsi:type="dcterms:W3CDTF">2018-09-24T09:40:00Z</dcterms:modified>
</cp:coreProperties>
</file>